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24" w:rsidRDefault="003D5FB6" w:rsidP="007E7624">
      <w:pPr>
        <w:pStyle w:val="Default"/>
        <w:jc w:val="center"/>
        <w:rPr>
          <w:b/>
          <w:bCs/>
          <w:sz w:val="28"/>
          <w:szCs w:val="28"/>
        </w:rPr>
      </w:pPr>
      <w:r>
        <w:rPr>
          <w:b/>
          <w:bCs/>
          <w:sz w:val="28"/>
          <w:szCs w:val="28"/>
        </w:rPr>
        <w:t>How to Keep an Evidence</w:t>
      </w:r>
      <w:r w:rsidR="0027609C">
        <w:rPr>
          <w:b/>
          <w:bCs/>
          <w:sz w:val="28"/>
          <w:szCs w:val="28"/>
        </w:rPr>
        <w:t xml:space="preserve">-Based Reading Response Journal </w:t>
      </w:r>
    </w:p>
    <w:p w:rsidR="007E7624" w:rsidRDefault="007E7624" w:rsidP="007E7624">
      <w:pPr>
        <w:pStyle w:val="Default"/>
        <w:jc w:val="center"/>
        <w:rPr>
          <w:sz w:val="28"/>
          <w:szCs w:val="28"/>
        </w:rPr>
      </w:pPr>
    </w:p>
    <w:p w:rsidR="007E7624" w:rsidRDefault="007E7624" w:rsidP="007E7624">
      <w:pPr>
        <w:pStyle w:val="Default"/>
        <w:rPr>
          <w:sz w:val="22"/>
          <w:szCs w:val="22"/>
        </w:rPr>
      </w:pPr>
      <w:r>
        <w:rPr>
          <w:b/>
          <w:bCs/>
          <w:sz w:val="22"/>
          <w:szCs w:val="22"/>
        </w:rPr>
        <w:t>What is a</w:t>
      </w:r>
      <w:r w:rsidR="0027609C">
        <w:rPr>
          <w:b/>
          <w:bCs/>
          <w:sz w:val="22"/>
          <w:szCs w:val="22"/>
        </w:rPr>
        <w:t>n</w:t>
      </w:r>
      <w:r>
        <w:rPr>
          <w:b/>
          <w:bCs/>
          <w:sz w:val="22"/>
          <w:szCs w:val="22"/>
        </w:rPr>
        <w:t xml:space="preserve"> </w:t>
      </w:r>
      <w:r w:rsidR="0027609C">
        <w:rPr>
          <w:b/>
          <w:bCs/>
          <w:sz w:val="22"/>
          <w:szCs w:val="22"/>
        </w:rPr>
        <w:t>evidence-based</w:t>
      </w:r>
      <w:r>
        <w:rPr>
          <w:b/>
          <w:bCs/>
          <w:sz w:val="22"/>
          <w:szCs w:val="22"/>
        </w:rPr>
        <w:t xml:space="preserve"> journal? </w:t>
      </w:r>
    </w:p>
    <w:p w:rsidR="003960AA" w:rsidRDefault="003960AA" w:rsidP="007E7624">
      <w:pPr>
        <w:pStyle w:val="Default"/>
        <w:rPr>
          <w:sz w:val="22"/>
          <w:szCs w:val="22"/>
        </w:rPr>
      </w:pPr>
    </w:p>
    <w:p w:rsidR="007E7624" w:rsidRDefault="0027609C" w:rsidP="007E7624">
      <w:pPr>
        <w:pStyle w:val="Default"/>
        <w:rPr>
          <w:sz w:val="22"/>
          <w:szCs w:val="22"/>
        </w:rPr>
      </w:pPr>
      <w:r>
        <w:rPr>
          <w:sz w:val="22"/>
          <w:szCs w:val="22"/>
        </w:rPr>
        <w:t xml:space="preserve">An evidence-based reading response journal </w:t>
      </w:r>
      <w:r w:rsidR="007E7624">
        <w:rPr>
          <w:sz w:val="22"/>
          <w:szCs w:val="22"/>
        </w:rPr>
        <w:t>is a reco</w:t>
      </w:r>
      <w:r w:rsidR="00864696">
        <w:rPr>
          <w:sz w:val="22"/>
          <w:szCs w:val="22"/>
        </w:rPr>
        <w:t>rd of your</w:t>
      </w:r>
      <w:r>
        <w:rPr>
          <w:sz w:val="22"/>
          <w:szCs w:val="22"/>
        </w:rPr>
        <w:t xml:space="preserve"> thinking</w:t>
      </w:r>
      <w:r w:rsidR="00864696">
        <w:rPr>
          <w:sz w:val="22"/>
          <w:szCs w:val="22"/>
        </w:rPr>
        <w:t xml:space="preserve"> </w:t>
      </w:r>
      <w:r>
        <w:rPr>
          <w:sz w:val="22"/>
          <w:szCs w:val="22"/>
        </w:rPr>
        <w:t>about</w:t>
      </w:r>
      <w:r w:rsidR="00864696">
        <w:rPr>
          <w:sz w:val="22"/>
          <w:szCs w:val="22"/>
        </w:rPr>
        <w:t xml:space="preserve"> </w:t>
      </w:r>
      <w:r>
        <w:rPr>
          <w:sz w:val="22"/>
          <w:szCs w:val="22"/>
        </w:rPr>
        <w:t>direct evidence</w:t>
      </w:r>
      <w:r w:rsidR="007E7624">
        <w:rPr>
          <w:sz w:val="22"/>
          <w:szCs w:val="22"/>
        </w:rPr>
        <w:t xml:space="preserve"> in a text. It’s called </w:t>
      </w:r>
      <w:r>
        <w:rPr>
          <w:sz w:val="22"/>
          <w:szCs w:val="22"/>
        </w:rPr>
        <w:t xml:space="preserve">an evidence-based response </w:t>
      </w:r>
      <w:r w:rsidR="007E7624">
        <w:rPr>
          <w:sz w:val="22"/>
          <w:szCs w:val="22"/>
        </w:rPr>
        <w:t xml:space="preserve">because each entry has two parts: </w:t>
      </w:r>
      <w:r w:rsidR="00864696">
        <w:rPr>
          <w:sz w:val="22"/>
          <w:szCs w:val="22"/>
        </w:rPr>
        <w:t>first, you copy down an excerpt</w:t>
      </w:r>
      <w:r>
        <w:rPr>
          <w:sz w:val="22"/>
          <w:szCs w:val="22"/>
        </w:rPr>
        <w:t>/quote/dialogue</w:t>
      </w:r>
      <w:r w:rsidR="007E7624">
        <w:rPr>
          <w:sz w:val="22"/>
          <w:szCs w:val="22"/>
        </w:rPr>
        <w:t xml:space="preserve"> that </w:t>
      </w:r>
      <w:r>
        <w:rPr>
          <w:sz w:val="22"/>
          <w:szCs w:val="22"/>
        </w:rPr>
        <w:t>highlights the topic your teacher has given</w:t>
      </w:r>
      <w:r w:rsidR="007E7624">
        <w:rPr>
          <w:sz w:val="22"/>
          <w:szCs w:val="22"/>
        </w:rPr>
        <w:t xml:space="preserve">. Second, you write your </w:t>
      </w:r>
      <w:r>
        <w:rPr>
          <w:sz w:val="22"/>
          <w:szCs w:val="22"/>
        </w:rPr>
        <w:t xml:space="preserve">brief </w:t>
      </w:r>
      <w:r w:rsidR="007E7624">
        <w:rPr>
          <w:sz w:val="22"/>
          <w:szCs w:val="22"/>
        </w:rPr>
        <w:t>thoughts about</w:t>
      </w:r>
      <w:r w:rsidR="00864696">
        <w:rPr>
          <w:sz w:val="22"/>
          <w:szCs w:val="22"/>
        </w:rPr>
        <w:t xml:space="preserve"> that excerpt</w:t>
      </w:r>
      <w:r w:rsidR="007E7624">
        <w:rPr>
          <w:sz w:val="22"/>
          <w:szCs w:val="22"/>
        </w:rPr>
        <w:t xml:space="preserve">. </w:t>
      </w:r>
      <w:r w:rsidR="003960AA">
        <w:rPr>
          <w:sz w:val="22"/>
          <w:szCs w:val="22"/>
        </w:rPr>
        <w:t xml:space="preserve"> To do this, you simply need to draw a line in the middle of your note book paper.  The passage from your text goes in the left column and your response is written in the right hand column. (See example.)</w:t>
      </w:r>
      <w:r>
        <w:rPr>
          <w:sz w:val="22"/>
          <w:szCs w:val="22"/>
        </w:rPr>
        <w:t xml:space="preserve">  You will use the evidence gathered in </w:t>
      </w:r>
      <w:r w:rsidR="00EE1A8D">
        <w:rPr>
          <w:sz w:val="22"/>
          <w:szCs w:val="22"/>
        </w:rPr>
        <w:t>your journal to write evidenced-</w:t>
      </w:r>
      <w:r>
        <w:rPr>
          <w:sz w:val="22"/>
          <w:szCs w:val="22"/>
        </w:rPr>
        <w:t xml:space="preserve">based </w:t>
      </w:r>
      <w:r w:rsidR="00EE1A8D">
        <w:rPr>
          <w:sz w:val="22"/>
          <w:szCs w:val="22"/>
        </w:rPr>
        <w:t>assessments</w:t>
      </w:r>
      <w:r>
        <w:rPr>
          <w:sz w:val="22"/>
          <w:szCs w:val="22"/>
        </w:rPr>
        <w:t xml:space="preserve"> throughout first quarter</w:t>
      </w:r>
      <w:r w:rsidR="00EE1A8D">
        <w:rPr>
          <w:sz w:val="22"/>
          <w:szCs w:val="22"/>
        </w:rPr>
        <w:t xml:space="preserve"> (and beyond)</w:t>
      </w:r>
      <w:r>
        <w:rPr>
          <w:sz w:val="22"/>
          <w:szCs w:val="22"/>
        </w:rPr>
        <w:t xml:space="preserve">.  The topics </w:t>
      </w:r>
      <w:r w:rsidR="00EE1A8D">
        <w:rPr>
          <w:sz w:val="22"/>
          <w:szCs w:val="22"/>
        </w:rPr>
        <w:t xml:space="preserve">will be given by your teacher at the beginning of each assessment period.  </w:t>
      </w:r>
    </w:p>
    <w:p w:rsidR="007E7624" w:rsidRDefault="007E7624" w:rsidP="007E7624">
      <w:pPr>
        <w:pStyle w:val="Default"/>
        <w:rPr>
          <w:sz w:val="22"/>
          <w:szCs w:val="22"/>
        </w:rPr>
      </w:pPr>
    </w:p>
    <w:p w:rsidR="007E7624" w:rsidRDefault="007E7624" w:rsidP="007E7624">
      <w:pPr>
        <w:pStyle w:val="Default"/>
        <w:rPr>
          <w:sz w:val="22"/>
          <w:szCs w:val="22"/>
        </w:rPr>
      </w:pPr>
      <w:r>
        <w:rPr>
          <w:b/>
          <w:bCs/>
          <w:sz w:val="22"/>
          <w:szCs w:val="22"/>
        </w:rPr>
        <w:t>What is the purpose of keeping a</w:t>
      </w:r>
      <w:r w:rsidR="0027609C">
        <w:rPr>
          <w:b/>
          <w:bCs/>
          <w:sz w:val="22"/>
          <w:szCs w:val="22"/>
        </w:rPr>
        <w:t>n</w:t>
      </w:r>
      <w:r>
        <w:rPr>
          <w:b/>
          <w:bCs/>
          <w:sz w:val="22"/>
          <w:szCs w:val="22"/>
        </w:rPr>
        <w:t xml:space="preserve"> </w:t>
      </w:r>
      <w:r w:rsidR="0027609C">
        <w:rPr>
          <w:b/>
          <w:bCs/>
          <w:sz w:val="22"/>
          <w:szCs w:val="22"/>
        </w:rPr>
        <w:t>evidence-based</w:t>
      </w:r>
      <w:r>
        <w:rPr>
          <w:b/>
          <w:bCs/>
          <w:sz w:val="22"/>
          <w:szCs w:val="22"/>
        </w:rPr>
        <w:t xml:space="preserve"> journal? </w:t>
      </w:r>
    </w:p>
    <w:p w:rsidR="003960AA" w:rsidRDefault="003960AA" w:rsidP="007E7624">
      <w:pPr>
        <w:pStyle w:val="Default"/>
        <w:rPr>
          <w:sz w:val="22"/>
          <w:szCs w:val="22"/>
        </w:rPr>
      </w:pPr>
    </w:p>
    <w:p w:rsidR="007E7624" w:rsidRDefault="0027609C" w:rsidP="007E7624">
      <w:pPr>
        <w:pStyle w:val="Default"/>
        <w:rPr>
          <w:sz w:val="22"/>
          <w:szCs w:val="22"/>
        </w:rPr>
      </w:pPr>
      <w:r>
        <w:rPr>
          <w:sz w:val="22"/>
          <w:szCs w:val="22"/>
        </w:rPr>
        <w:t>Evidence-based</w:t>
      </w:r>
      <w:r w:rsidR="007E7624">
        <w:rPr>
          <w:sz w:val="22"/>
          <w:szCs w:val="22"/>
        </w:rPr>
        <w:t xml:space="preserve"> journals make you practice doing the things that good readers do while they read: they visualize what they read, they make connections to things they already know, they ask questions, they decide what’s important, and they “read between the lines” to make inferences about why an author chose to write in a certain way. Reading isn’t just the words on the page: it’s what goes on in your mind while you read thos</w:t>
      </w:r>
      <w:r w:rsidR="00EE1A8D">
        <w:rPr>
          <w:sz w:val="22"/>
          <w:szCs w:val="22"/>
        </w:rPr>
        <w:t>e words. A</w:t>
      </w:r>
      <w:r w:rsidR="007808A7">
        <w:rPr>
          <w:sz w:val="22"/>
          <w:szCs w:val="22"/>
        </w:rPr>
        <w:t>n</w:t>
      </w:r>
      <w:r w:rsidR="007E7624">
        <w:rPr>
          <w:sz w:val="22"/>
          <w:szCs w:val="22"/>
        </w:rPr>
        <w:t xml:space="preserve"> </w:t>
      </w:r>
      <w:r>
        <w:rPr>
          <w:sz w:val="22"/>
          <w:szCs w:val="22"/>
        </w:rPr>
        <w:t>evidence-based</w:t>
      </w:r>
      <w:r w:rsidR="007E7624">
        <w:rPr>
          <w:sz w:val="22"/>
          <w:szCs w:val="22"/>
        </w:rPr>
        <w:t xml:space="preserve"> journal helps you explore this.  </w:t>
      </w:r>
    </w:p>
    <w:p w:rsidR="007E7624" w:rsidRDefault="007E7624" w:rsidP="007E7624">
      <w:pPr>
        <w:pStyle w:val="Default"/>
        <w:rPr>
          <w:sz w:val="22"/>
          <w:szCs w:val="22"/>
        </w:rPr>
      </w:pPr>
    </w:p>
    <w:p w:rsidR="007E7624" w:rsidRDefault="007E7624" w:rsidP="007E7624">
      <w:pPr>
        <w:pStyle w:val="Default"/>
        <w:rPr>
          <w:sz w:val="22"/>
          <w:szCs w:val="22"/>
        </w:rPr>
      </w:pPr>
      <w:r>
        <w:rPr>
          <w:b/>
          <w:bCs/>
          <w:sz w:val="22"/>
          <w:szCs w:val="22"/>
        </w:rPr>
        <w:t xml:space="preserve">How do I know if my answers are right? </w:t>
      </w:r>
    </w:p>
    <w:p w:rsidR="003960AA" w:rsidRDefault="003960AA" w:rsidP="007E7624">
      <w:pPr>
        <w:pStyle w:val="Default"/>
        <w:rPr>
          <w:sz w:val="22"/>
          <w:szCs w:val="22"/>
        </w:rPr>
      </w:pPr>
    </w:p>
    <w:p w:rsidR="00EE1A8D" w:rsidRDefault="007E7624" w:rsidP="007E7624">
      <w:pPr>
        <w:pStyle w:val="Default"/>
        <w:rPr>
          <w:sz w:val="22"/>
          <w:szCs w:val="22"/>
        </w:rPr>
      </w:pPr>
      <w:r>
        <w:rPr>
          <w:sz w:val="22"/>
          <w:szCs w:val="22"/>
        </w:rPr>
        <w:t>There is no such thing as a right or wrong answer as long as you</w:t>
      </w:r>
      <w:r w:rsidR="00774049">
        <w:rPr>
          <w:sz w:val="22"/>
          <w:szCs w:val="22"/>
        </w:rPr>
        <w:t xml:space="preserve"> are</w:t>
      </w:r>
      <w:r>
        <w:rPr>
          <w:sz w:val="22"/>
          <w:szCs w:val="22"/>
        </w:rPr>
        <w:t xml:space="preserve"> </w:t>
      </w:r>
      <w:r w:rsidR="0027609C">
        <w:rPr>
          <w:sz w:val="22"/>
          <w:szCs w:val="22"/>
        </w:rPr>
        <w:t xml:space="preserve">copying down evidence that matches the topic and </w:t>
      </w:r>
      <w:r>
        <w:rPr>
          <w:sz w:val="22"/>
          <w:szCs w:val="22"/>
        </w:rPr>
        <w:t xml:space="preserve">are responding to </w:t>
      </w:r>
      <w:r w:rsidR="0027609C">
        <w:rPr>
          <w:sz w:val="22"/>
          <w:szCs w:val="22"/>
        </w:rPr>
        <w:t xml:space="preserve">or analyzing </w:t>
      </w:r>
      <w:r>
        <w:rPr>
          <w:sz w:val="22"/>
          <w:szCs w:val="22"/>
        </w:rPr>
        <w:t>the text and not just summarizing the story. The point of a</w:t>
      </w:r>
      <w:r w:rsidR="0027609C">
        <w:rPr>
          <w:sz w:val="22"/>
          <w:szCs w:val="22"/>
        </w:rPr>
        <w:t>n</w:t>
      </w:r>
      <w:r>
        <w:rPr>
          <w:sz w:val="22"/>
          <w:szCs w:val="22"/>
        </w:rPr>
        <w:t xml:space="preserve"> </w:t>
      </w:r>
      <w:r w:rsidR="0027609C">
        <w:rPr>
          <w:sz w:val="22"/>
          <w:szCs w:val="22"/>
        </w:rPr>
        <w:t>evidence-based</w:t>
      </w:r>
      <w:r>
        <w:rPr>
          <w:sz w:val="22"/>
          <w:szCs w:val="22"/>
        </w:rPr>
        <w:t xml:space="preserve"> journal is to develop your own thinking as a reader, not to figure out what your teacher wants you to think about or to just retell a story. </w:t>
      </w:r>
    </w:p>
    <w:p w:rsidR="00EE1A8D" w:rsidRDefault="00EE1A8D" w:rsidP="007E7624">
      <w:pPr>
        <w:pStyle w:val="Default"/>
        <w:rPr>
          <w:sz w:val="22"/>
          <w:szCs w:val="22"/>
        </w:rPr>
      </w:pPr>
    </w:p>
    <w:p w:rsidR="007E7624" w:rsidRDefault="007E7624" w:rsidP="007E7624">
      <w:pPr>
        <w:pStyle w:val="Default"/>
        <w:rPr>
          <w:sz w:val="22"/>
          <w:szCs w:val="22"/>
        </w:rPr>
      </w:pPr>
      <w:r>
        <w:rPr>
          <w:b/>
          <w:bCs/>
          <w:sz w:val="22"/>
          <w:szCs w:val="22"/>
        </w:rPr>
        <w:t xml:space="preserve">Can I work with a friend? </w:t>
      </w:r>
    </w:p>
    <w:p w:rsidR="003960AA" w:rsidRDefault="003960AA" w:rsidP="007E7624">
      <w:pPr>
        <w:pStyle w:val="Default"/>
        <w:rPr>
          <w:sz w:val="22"/>
          <w:szCs w:val="22"/>
        </w:rPr>
      </w:pPr>
    </w:p>
    <w:p w:rsidR="007E7624" w:rsidRDefault="007E7624" w:rsidP="007E7624">
      <w:pPr>
        <w:pStyle w:val="Default"/>
        <w:rPr>
          <w:sz w:val="22"/>
          <w:szCs w:val="22"/>
        </w:rPr>
      </w:pPr>
      <w:r>
        <w:rPr>
          <w:sz w:val="22"/>
          <w:szCs w:val="22"/>
        </w:rPr>
        <w:t xml:space="preserve">No, </w:t>
      </w:r>
      <w:r w:rsidR="0027609C">
        <w:rPr>
          <w:sz w:val="22"/>
          <w:szCs w:val="22"/>
        </w:rPr>
        <w:t>evidence-based</w:t>
      </w:r>
      <w:r>
        <w:rPr>
          <w:sz w:val="22"/>
          <w:szCs w:val="22"/>
        </w:rPr>
        <w:t xml:space="preserve"> journals must reflect your own thoughts. You </w:t>
      </w:r>
      <w:r w:rsidR="0027609C">
        <w:rPr>
          <w:sz w:val="22"/>
          <w:szCs w:val="22"/>
        </w:rPr>
        <w:t xml:space="preserve">may </w:t>
      </w:r>
      <w:r>
        <w:rPr>
          <w:sz w:val="22"/>
          <w:szCs w:val="22"/>
        </w:rPr>
        <w:t>get to write to a partner later in the year.</w:t>
      </w:r>
    </w:p>
    <w:p w:rsidR="007E7624" w:rsidRDefault="007E7624" w:rsidP="007E7624">
      <w:pPr>
        <w:pStyle w:val="Default"/>
        <w:rPr>
          <w:sz w:val="22"/>
          <w:szCs w:val="22"/>
        </w:rPr>
      </w:pPr>
      <w:r>
        <w:rPr>
          <w:sz w:val="22"/>
          <w:szCs w:val="22"/>
        </w:rPr>
        <w:t xml:space="preserve"> </w:t>
      </w:r>
    </w:p>
    <w:p w:rsidR="003960AA" w:rsidRPr="0027609C" w:rsidRDefault="007E7624" w:rsidP="0027609C">
      <w:pPr>
        <w:pStyle w:val="Default"/>
        <w:rPr>
          <w:sz w:val="22"/>
          <w:szCs w:val="22"/>
        </w:rPr>
      </w:pPr>
      <w:r>
        <w:rPr>
          <w:b/>
          <w:bCs/>
          <w:sz w:val="22"/>
          <w:szCs w:val="22"/>
        </w:rPr>
        <w:t>How do I keep a</w:t>
      </w:r>
      <w:r w:rsidR="0027609C">
        <w:rPr>
          <w:b/>
          <w:bCs/>
          <w:sz w:val="22"/>
          <w:szCs w:val="22"/>
        </w:rPr>
        <w:t>n</w:t>
      </w:r>
      <w:r>
        <w:rPr>
          <w:b/>
          <w:bCs/>
          <w:sz w:val="22"/>
          <w:szCs w:val="22"/>
        </w:rPr>
        <w:t xml:space="preserve"> </w:t>
      </w:r>
      <w:r w:rsidR="0027609C">
        <w:rPr>
          <w:b/>
          <w:bCs/>
          <w:sz w:val="22"/>
          <w:szCs w:val="22"/>
        </w:rPr>
        <w:t>evidence-based</w:t>
      </w:r>
      <w:r>
        <w:rPr>
          <w:b/>
          <w:bCs/>
          <w:sz w:val="22"/>
          <w:szCs w:val="22"/>
        </w:rPr>
        <w:t xml:space="preserve"> journal? </w:t>
      </w:r>
    </w:p>
    <w:p w:rsidR="009B4E98" w:rsidRDefault="007E7624" w:rsidP="003960AA">
      <w:pPr>
        <w:rPr>
          <w:rFonts w:ascii="Comic Sans MS" w:hAnsi="Comic Sans MS"/>
        </w:rPr>
      </w:pPr>
      <w:r w:rsidRPr="003960AA">
        <w:rPr>
          <w:rFonts w:ascii="Comic Sans MS" w:hAnsi="Comic Sans MS"/>
        </w:rPr>
        <w:t xml:space="preserve">First, copy down passages that </w:t>
      </w:r>
      <w:r w:rsidR="0027609C">
        <w:rPr>
          <w:rFonts w:ascii="Comic Sans MS" w:hAnsi="Comic Sans MS"/>
        </w:rPr>
        <w:t>focus on the topic given by your teac</w:t>
      </w:r>
      <w:r w:rsidR="007808A7">
        <w:rPr>
          <w:rFonts w:ascii="Comic Sans MS" w:hAnsi="Comic Sans MS"/>
        </w:rPr>
        <w:t>her.  These topics may be vague</w:t>
      </w:r>
      <w:r w:rsidR="0027609C">
        <w:rPr>
          <w:rFonts w:ascii="Comic Sans MS" w:hAnsi="Comic Sans MS"/>
        </w:rPr>
        <w:t xml:space="preserve"> </w:t>
      </w:r>
      <w:r w:rsidR="007808A7">
        <w:rPr>
          <w:rFonts w:ascii="Comic Sans MS" w:hAnsi="Comic Sans MS"/>
        </w:rPr>
        <w:t>(</w:t>
      </w:r>
      <w:r w:rsidR="0027609C">
        <w:rPr>
          <w:rFonts w:ascii="Comic Sans MS" w:hAnsi="Comic Sans MS"/>
        </w:rPr>
        <w:t>like setting or theme</w:t>
      </w:r>
      <w:r w:rsidR="007808A7">
        <w:rPr>
          <w:rFonts w:ascii="Comic Sans MS" w:hAnsi="Comic Sans MS"/>
        </w:rPr>
        <w:t>)</w:t>
      </w:r>
      <w:r w:rsidR="0027609C">
        <w:rPr>
          <w:rFonts w:ascii="Comic Sans MS" w:hAnsi="Comic Sans MS"/>
        </w:rPr>
        <w:t xml:space="preserve"> or may be something more specific.  </w:t>
      </w:r>
      <w:r w:rsidRPr="003960AA">
        <w:rPr>
          <w:rFonts w:ascii="Comic Sans MS" w:hAnsi="Comic Sans MS"/>
        </w:rPr>
        <w:t>Then, in the second column of your journal, write down your thoughts about the passage (any response is legitimate, as long as you can explain your choice</w:t>
      </w:r>
      <w:r w:rsidR="0027609C">
        <w:rPr>
          <w:rFonts w:ascii="Comic Sans MS" w:hAnsi="Comic Sans MS"/>
        </w:rPr>
        <w:t xml:space="preserve"> and how it fits the topic</w:t>
      </w:r>
      <w:r w:rsidRPr="003960AA">
        <w:rPr>
          <w:rFonts w:ascii="Comic Sans MS" w:hAnsi="Comic Sans MS"/>
        </w:rPr>
        <w:t xml:space="preserve">). </w:t>
      </w:r>
      <w:r w:rsidR="0027609C">
        <w:rPr>
          <w:rFonts w:ascii="Comic Sans MS" w:hAnsi="Comic Sans MS"/>
        </w:rPr>
        <w:t>Your thoughts do not need to be written in paragraph form, but you do want to be sure to write some type of connection or short analysis that will help you remember why this excerpt fits the topic</w:t>
      </w:r>
      <w:r w:rsidR="00EE1A8D">
        <w:rPr>
          <w:rFonts w:ascii="Comic Sans MS" w:hAnsi="Comic Sans MS"/>
        </w:rPr>
        <w:t xml:space="preserve"> and is important</w:t>
      </w:r>
      <w:r w:rsidR="0027609C">
        <w:rPr>
          <w:rFonts w:ascii="Comic Sans MS" w:hAnsi="Comic Sans MS"/>
        </w:rPr>
        <w:t>.   Please avoid just summarizing the quote or what is going on in the story—this will not help you much when you have to use the evidence for a</w:t>
      </w:r>
      <w:r w:rsidR="007808A7">
        <w:rPr>
          <w:rFonts w:ascii="Comic Sans MS" w:hAnsi="Comic Sans MS"/>
        </w:rPr>
        <w:t xml:space="preserve">n assessment that will be assigned with your vocabulary tests.  </w:t>
      </w:r>
      <w:r w:rsidR="0027609C">
        <w:rPr>
          <w:rFonts w:ascii="Comic Sans MS" w:hAnsi="Comic Sans MS"/>
        </w:rPr>
        <w:t xml:space="preserve"> </w:t>
      </w:r>
      <w:r w:rsidR="007808A7">
        <w:rPr>
          <w:rFonts w:ascii="Comic Sans MS" w:hAnsi="Comic Sans MS"/>
        </w:rPr>
        <w:t xml:space="preserve">You will have </w:t>
      </w:r>
      <w:r w:rsidR="00EE1A8D">
        <w:rPr>
          <w:rFonts w:ascii="Comic Sans MS" w:hAnsi="Comic Sans MS"/>
        </w:rPr>
        <w:t xml:space="preserve">anywhere </w:t>
      </w:r>
      <w:r w:rsidR="007808A7">
        <w:rPr>
          <w:rFonts w:ascii="Comic Sans MS" w:hAnsi="Comic Sans MS"/>
        </w:rPr>
        <w:t xml:space="preserve">from one to two weeks to complete each journal before each assessment.  Journals are always due the day before the assessment—they will be passed back to you right before the assessment.  </w:t>
      </w:r>
    </w:p>
    <w:p w:rsidR="00EE1A8D" w:rsidRDefault="00EE1A8D" w:rsidP="003960AA">
      <w:pPr>
        <w:rPr>
          <w:rFonts w:ascii="Comic Sans MS" w:hAnsi="Comic Sans MS"/>
          <w:b/>
        </w:rPr>
      </w:pPr>
    </w:p>
    <w:p w:rsidR="003960AA" w:rsidRDefault="003960AA" w:rsidP="003960AA">
      <w:pPr>
        <w:rPr>
          <w:rFonts w:ascii="Comic Sans MS" w:hAnsi="Comic Sans MS"/>
        </w:rPr>
      </w:pPr>
      <w:r w:rsidRPr="003960AA">
        <w:rPr>
          <w:rFonts w:ascii="Comic Sans MS" w:hAnsi="Comic Sans MS"/>
          <w:b/>
        </w:rPr>
        <w:t>How many ent</w:t>
      </w:r>
      <w:r>
        <w:rPr>
          <w:rFonts w:ascii="Comic Sans MS" w:hAnsi="Comic Sans MS"/>
          <w:b/>
        </w:rPr>
        <w:t xml:space="preserve">ries am I required to do </w:t>
      </w:r>
      <w:r w:rsidR="007808A7">
        <w:rPr>
          <w:rFonts w:ascii="Comic Sans MS" w:hAnsi="Comic Sans MS"/>
          <w:b/>
        </w:rPr>
        <w:t>before the next assessment</w:t>
      </w:r>
      <w:r w:rsidRPr="003960AA">
        <w:rPr>
          <w:rFonts w:ascii="Comic Sans MS" w:hAnsi="Comic Sans MS"/>
          <w:b/>
        </w:rPr>
        <w:t>?</w:t>
      </w:r>
    </w:p>
    <w:p w:rsidR="003960AA" w:rsidRPr="003960AA" w:rsidRDefault="003960AA" w:rsidP="003960AA">
      <w:pPr>
        <w:rPr>
          <w:rFonts w:ascii="Comic Sans MS" w:hAnsi="Comic Sans MS"/>
        </w:rPr>
      </w:pPr>
      <w:r>
        <w:rPr>
          <w:rFonts w:ascii="Comic Sans MS" w:hAnsi="Comic Sans MS"/>
        </w:rPr>
        <w:t xml:space="preserve">You should </w:t>
      </w:r>
      <w:r w:rsidR="007808A7">
        <w:rPr>
          <w:rFonts w:ascii="Comic Sans MS" w:hAnsi="Comic Sans MS"/>
        </w:rPr>
        <w:t xml:space="preserve">find and respond to at least </w:t>
      </w:r>
      <w:r w:rsidR="007808A7" w:rsidRPr="00EE1A8D">
        <w:rPr>
          <w:rFonts w:ascii="Comic Sans MS" w:hAnsi="Comic Sans MS"/>
          <w:u w:val="single"/>
        </w:rPr>
        <w:t>eight</w:t>
      </w:r>
      <w:r w:rsidR="007808A7">
        <w:rPr>
          <w:rFonts w:ascii="Comic Sans MS" w:hAnsi="Comic Sans MS"/>
        </w:rPr>
        <w:t xml:space="preserve"> excerpts for each topic given. </w:t>
      </w:r>
      <w:r>
        <w:rPr>
          <w:rFonts w:ascii="Comic Sans MS" w:hAnsi="Comic Sans MS"/>
        </w:rPr>
        <w:t xml:space="preserve">  Try </w:t>
      </w:r>
      <w:r w:rsidR="007808A7">
        <w:rPr>
          <w:rFonts w:ascii="Comic Sans MS" w:hAnsi="Comic Sans MS"/>
        </w:rPr>
        <w:t>to do an entry at least every 5 to 10</w:t>
      </w:r>
      <w:r>
        <w:rPr>
          <w:rFonts w:ascii="Comic Sans MS" w:hAnsi="Comic Sans MS"/>
        </w:rPr>
        <w:t xml:space="preserve"> pages (or more) of text. </w:t>
      </w:r>
      <w:r w:rsidR="00EE1A8D">
        <w:rPr>
          <w:rFonts w:ascii="Comic Sans MS" w:hAnsi="Comic Sans MS"/>
        </w:rPr>
        <w:t xml:space="preserve"> You will receive a formative grade for doing the journal.  Your summative score will be the assessment.  Your ability to do well on the assessment relies upon your ability to thoughtfully complete your journal requirements.  You </w:t>
      </w:r>
      <w:r w:rsidR="00EE1A8D" w:rsidRPr="00EE1A8D">
        <w:rPr>
          <w:rFonts w:ascii="Comic Sans MS" w:hAnsi="Comic Sans MS"/>
          <w:u w:val="single"/>
        </w:rPr>
        <w:t>will not</w:t>
      </w:r>
      <w:r w:rsidR="00EE1A8D">
        <w:rPr>
          <w:rFonts w:ascii="Comic Sans MS" w:hAnsi="Comic Sans MS"/>
        </w:rPr>
        <w:t xml:space="preserve"> be able to use your book on the assessments.  Ever. </w:t>
      </w:r>
    </w:p>
    <w:p w:rsidR="007808A7" w:rsidRDefault="007808A7" w:rsidP="00EE1A8D">
      <w:pPr>
        <w:pStyle w:val="Heading1"/>
      </w:pPr>
      <w:r>
        <w:t>Your journal should look like this</w:t>
      </w:r>
      <w:r w:rsidR="00EE1A8D">
        <w:t xml:space="preserve"> (except with eight excerpts instead of three)</w:t>
      </w:r>
      <w:r>
        <w:t>.</w:t>
      </w:r>
    </w:p>
    <w:p w:rsidR="007808A7" w:rsidRPr="00EE1A8D" w:rsidRDefault="00EE1A8D" w:rsidP="007808A7">
      <w:pPr>
        <w:rPr>
          <w:rFonts w:ascii="Comic Sans MS" w:hAnsi="Comic Sans MS"/>
          <w:b/>
        </w:rPr>
      </w:pPr>
      <w:r w:rsidRPr="00EE1A8D">
        <w:rPr>
          <w:rFonts w:ascii="Comic Sans MS" w:hAnsi="Comic Sans MS"/>
          <w:b/>
          <w:u w:val="single"/>
        </w:rPr>
        <w:t>Hatchet</w:t>
      </w:r>
      <w:r w:rsidRPr="00EE1A8D">
        <w:rPr>
          <w:rFonts w:ascii="Comic Sans MS" w:hAnsi="Comic Sans MS"/>
          <w:b/>
        </w:rPr>
        <w:t xml:space="preserve"> by Gary Paulsen  </w:t>
      </w:r>
      <w:r w:rsidRPr="00EE1A8D">
        <w:rPr>
          <w:rFonts w:ascii="Comic Sans MS" w:hAnsi="Comic Sans MS"/>
          <w:b/>
        </w:rPr>
        <w:tab/>
      </w:r>
      <w:r w:rsidRPr="00EE1A8D">
        <w:rPr>
          <w:rFonts w:ascii="Comic Sans MS" w:hAnsi="Comic Sans MS"/>
          <w:b/>
        </w:rPr>
        <w:tab/>
        <w:t xml:space="preserve">Topic:  Setting </w:t>
      </w:r>
    </w:p>
    <w:tbl>
      <w:tblPr>
        <w:tblStyle w:val="TableGrid"/>
        <w:tblW w:w="0" w:type="auto"/>
        <w:tblLook w:val="04A0" w:firstRow="1" w:lastRow="0" w:firstColumn="1" w:lastColumn="0" w:noHBand="0" w:noVBand="1"/>
      </w:tblPr>
      <w:tblGrid>
        <w:gridCol w:w="5393"/>
        <w:gridCol w:w="5397"/>
      </w:tblGrid>
      <w:tr w:rsidR="003960AA" w:rsidTr="003960AA">
        <w:tc>
          <w:tcPr>
            <w:tcW w:w="5508" w:type="dxa"/>
          </w:tcPr>
          <w:p w:rsidR="003960AA" w:rsidRPr="00864696" w:rsidRDefault="00864696">
            <w:pPr>
              <w:rPr>
                <w:rFonts w:ascii="Comic Sans MS" w:hAnsi="Comic Sans MS"/>
                <w:b/>
              </w:rPr>
            </w:pPr>
            <w:r w:rsidRPr="00864696">
              <w:rPr>
                <w:rFonts w:ascii="Comic Sans MS" w:hAnsi="Comic Sans MS"/>
                <w:b/>
              </w:rPr>
              <w:t>Excerpt from novel (with page number)</w:t>
            </w:r>
          </w:p>
        </w:tc>
        <w:tc>
          <w:tcPr>
            <w:tcW w:w="5508" w:type="dxa"/>
          </w:tcPr>
          <w:p w:rsidR="003960AA" w:rsidRPr="00864696" w:rsidRDefault="00864696" w:rsidP="00864696">
            <w:pPr>
              <w:pStyle w:val="Heading1"/>
              <w:outlineLvl w:val="0"/>
            </w:pPr>
            <w:r w:rsidRPr="00864696">
              <w:t>Response</w:t>
            </w:r>
          </w:p>
        </w:tc>
      </w:tr>
      <w:tr w:rsidR="003960AA" w:rsidTr="003960AA">
        <w:tc>
          <w:tcPr>
            <w:tcW w:w="5508" w:type="dxa"/>
          </w:tcPr>
          <w:p w:rsidR="003960AA" w:rsidRDefault="003960AA">
            <w:pPr>
              <w:rPr>
                <w:rFonts w:ascii="Comic Sans MS" w:hAnsi="Comic Sans MS"/>
              </w:rPr>
            </w:pPr>
          </w:p>
          <w:p w:rsidR="003D5FB6" w:rsidRDefault="00675952">
            <w:pPr>
              <w:rPr>
                <w:rFonts w:ascii="Comic Sans MS" w:hAnsi="Comic Sans MS"/>
              </w:rPr>
            </w:pPr>
            <w:r>
              <w:rPr>
                <w:rFonts w:ascii="Comic Sans MS" w:hAnsi="Comic Sans MS"/>
              </w:rPr>
              <w:t>“</w:t>
            </w:r>
            <w:r w:rsidR="001045DA">
              <w:rPr>
                <w:rFonts w:ascii="Comic Sans MS" w:hAnsi="Comic Sans MS"/>
              </w:rPr>
              <w:t>[Brian]</w:t>
            </w:r>
            <w:r>
              <w:rPr>
                <w:rFonts w:ascii="Comic Sans MS" w:hAnsi="Comic Sans MS"/>
              </w:rPr>
              <w:t xml:space="preserve"> was sitting in a </w:t>
            </w:r>
            <w:proofErr w:type="spellStart"/>
            <w:r>
              <w:rPr>
                <w:rFonts w:ascii="Comic Sans MS" w:hAnsi="Comic Sans MS"/>
              </w:rPr>
              <w:t>bushplane</w:t>
            </w:r>
            <w:proofErr w:type="spellEnd"/>
            <w:r>
              <w:rPr>
                <w:rFonts w:ascii="Comic Sans MS" w:hAnsi="Comic Sans MS"/>
              </w:rPr>
              <w:t xml:space="preserve"> roaring seven thousand feet above the northern wilderness with a pilot who had suffered a massive heart attack and who was either dead or in something close to a coma.  He was alone.</w:t>
            </w:r>
            <w:r w:rsidR="00774049">
              <w:rPr>
                <w:rFonts w:ascii="Comic Sans MS" w:hAnsi="Comic Sans MS"/>
              </w:rPr>
              <w:t xml:space="preserve">  In the roaring plane with no </w:t>
            </w:r>
            <w:bookmarkStart w:id="0" w:name="_GoBack"/>
            <w:bookmarkEnd w:id="0"/>
            <w:r>
              <w:rPr>
                <w:rFonts w:ascii="Comic Sans MS" w:hAnsi="Comic Sans MS"/>
              </w:rPr>
              <w:t>pilot he was alone.  Alone” (12).</w:t>
            </w:r>
          </w:p>
          <w:p w:rsidR="00675952" w:rsidRDefault="00675952">
            <w:pPr>
              <w:rPr>
                <w:rFonts w:ascii="Comic Sans MS" w:hAnsi="Comic Sans MS"/>
              </w:rPr>
            </w:pPr>
          </w:p>
          <w:p w:rsidR="00675952" w:rsidRDefault="00675952">
            <w:pPr>
              <w:rPr>
                <w:rFonts w:ascii="Comic Sans MS" w:hAnsi="Comic Sans MS"/>
              </w:rPr>
            </w:pPr>
            <w:r>
              <w:rPr>
                <w:rFonts w:ascii="Comic Sans MS" w:hAnsi="Comic Sans MS"/>
              </w:rPr>
              <w:t>“He would have to find a clearing as he went down.  The problem with that was he hadn’t seen one clearing since they’d started flying over the forest.  Some swamps, but they had trees scattered through them.  No roads, no trails, no clearings.  Just the lakes, and it came to him that he would have to use a lake for landing” (23).</w:t>
            </w:r>
          </w:p>
          <w:p w:rsidR="00675952" w:rsidRDefault="00675952">
            <w:pPr>
              <w:rPr>
                <w:rFonts w:ascii="Comic Sans MS" w:hAnsi="Comic Sans MS"/>
              </w:rPr>
            </w:pPr>
          </w:p>
          <w:p w:rsidR="003D5FB6" w:rsidRDefault="00675952">
            <w:pPr>
              <w:rPr>
                <w:rFonts w:ascii="Comic Sans MS" w:hAnsi="Comic Sans MS"/>
              </w:rPr>
            </w:pPr>
            <w:r>
              <w:rPr>
                <w:rFonts w:ascii="Comic Sans MS" w:hAnsi="Comic Sans MS"/>
              </w:rPr>
              <w:t>“He raised himself and crawled out of the water, grunting with the pain of movement.  His legs were on fire, and his forehead felt as if somebody had been pounding on it with a hammer, but he could move.  He pulled his legs out of the lake and crawled on his hands and knees until he was away from the wet-soft shore and near a small stand of brush of some kind” (34).</w:t>
            </w:r>
          </w:p>
          <w:p w:rsidR="00675952" w:rsidRPr="00864696" w:rsidRDefault="00675952">
            <w:pPr>
              <w:rPr>
                <w:rFonts w:ascii="Comic Sans MS" w:hAnsi="Comic Sans MS"/>
              </w:rPr>
            </w:pPr>
          </w:p>
        </w:tc>
        <w:tc>
          <w:tcPr>
            <w:tcW w:w="5508" w:type="dxa"/>
          </w:tcPr>
          <w:p w:rsidR="003960AA" w:rsidRDefault="003960AA" w:rsidP="00864696">
            <w:pPr>
              <w:rPr>
                <w:rFonts w:ascii="Comic Sans MS" w:hAnsi="Comic Sans MS"/>
              </w:rPr>
            </w:pPr>
          </w:p>
          <w:p w:rsidR="00675604" w:rsidRDefault="00675604" w:rsidP="00864696">
            <w:pPr>
              <w:rPr>
                <w:rFonts w:ascii="Comic Sans MS" w:hAnsi="Comic Sans MS"/>
              </w:rPr>
            </w:pPr>
            <w:r>
              <w:rPr>
                <w:rFonts w:ascii="Comic Sans MS" w:hAnsi="Comic Sans MS"/>
              </w:rPr>
              <w:t>Starting the description of setting wi</w:t>
            </w:r>
            <w:r w:rsidR="001045DA">
              <w:rPr>
                <w:rFonts w:ascii="Comic Sans MS" w:hAnsi="Comic Sans MS"/>
              </w:rPr>
              <w:t>th how high the plane is flying</w:t>
            </w:r>
            <w:r>
              <w:rPr>
                <w:rFonts w:ascii="Comic Sans MS" w:hAnsi="Comic Sans MS"/>
              </w:rPr>
              <w:t xml:space="preserve"> makes Brian’s feeling of loneliness at the end of the passage much more intense.</w:t>
            </w:r>
          </w:p>
          <w:p w:rsidR="00675604" w:rsidRDefault="00675604" w:rsidP="00864696">
            <w:pPr>
              <w:rPr>
                <w:rFonts w:ascii="Comic Sans MS" w:hAnsi="Comic Sans MS"/>
              </w:rPr>
            </w:pPr>
          </w:p>
          <w:p w:rsidR="00675604" w:rsidRDefault="00675604" w:rsidP="00864696">
            <w:pPr>
              <w:rPr>
                <w:rFonts w:ascii="Comic Sans MS" w:hAnsi="Comic Sans MS"/>
              </w:rPr>
            </w:pPr>
          </w:p>
          <w:p w:rsidR="00675604" w:rsidRDefault="00675604" w:rsidP="00864696">
            <w:pPr>
              <w:rPr>
                <w:rFonts w:ascii="Comic Sans MS" w:hAnsi="Comic Sans MS"/>
              </w:rPr>
            </w:pPr>
          </w:p>
          <w:p w:rsidR="00675604" w:rsidRDefault="00675604" w:rsidP="00864696">
            <w:pPr>
              <w:rPr>
                <w:rFonts w:ascii="Comic Sans MS" w:hAnsi="Comic Sans MS"/>
              </w:rPr>
            </w:pPr>
            <w:r>
              <w:rPr>
                <w:rFonts w:ascii="Comic Sans MS" w:hAnsi="Comic Sans MS"/>
              </w:rPr>
              <w:t>In the middle of trying to solve the immediate conflict of landing the plane safely, describing the land below the plane may foreshadow a remote and harsh setting.</w:t>
            </w:r>
          </w:p>
          <w:p w:rsidR="001045DA" w:rsidRDefault="001045DA" w:rsidP="00864696">
            <w:pPr>
              <w:rPr>
                <w:rFonts w:ascii="Comic Sans MS" w:hAnsi="Comic Sans MS"/>
              </w:rPr>
            </w:pPr>
          </w:p>
          <w:p w:rsidR="001045DA" w:rsidRDefault="001045DA" w:rsidP="00864696">
            <w:pPr>
              <w:rPr>
                <w:rFonts w:ascii="Comic Sans MS" w:hAnsi="Comic Sans MS"/>
              </w:rPr>
            </w:pPr>
          </w:p>
          <w:p w:rsidR="001045DA" w:rsidRDefault="001045DA" w:rsidP="00864696">
            <w:pPr>
              <w:rPr>
                <w:rFonts w:ascii="Comic Sans MS" w:hAnsi="Comic Sans MS"/>
              </w:rPr>
            </w:pPr>
          </w:p>
          <w:p w:rsidR="001045DA" w:rsidRDefault="001045DA" w:rsidP="00864696">
            <w:pPr>
              <w:rPr>
                <w:rFonts w:ascii="Comic Sans MS" w:hAnsi="Comic Sans MS"/>
              </w:rPr>
            </w:pPr>
          </w:p>
          <w:p w:rsidR="00831BCC" w:rsidRDefault="001045DA" w:rsidP="00864696">
            <w:pPr>
              <w:rPr>
                <w:rFonts w:ascii="Comic Sans MS" w:hAnsi="Comic Sans MS"/>
              </w:rPr>
            </w:pPr>
            <w:r>
              <w:rPr>
                <w:rFonts w:ascii="Comic Sans MS" w:hAnsi="Comic Sans MS"/>
              </w:rPr>
              <w:t>The manner in which Brian interacts with his environment shows his resilience</w:t>
            </w:r>
            <w:r w:rsidR="00831BCC">
              <w:rPr>
                <w:rFonts w:ascii="Comic Sans MS" w:hAnsi="Comic Sans MS"/>
              </w:rPr>
              <w:t xml:space="preserve"> and hints at the possible hardships he will face.</w:t>
            </w:r>
          </w:p>
          <w:p w:rsidR="00831BCC" w:rsidRDefault="00831BCC" w:rsidP="00864696">
            <w:pPr>
              <w:rPr>
                <w:rFonts w:ascii="Comic Sans MS" w:hAnsi="Comic Sans MS"/>
              </w:rPr>
            </w:pPr>
          </w:p>
          <w:p w:rsidR="001045DA" w:rsidRDefault="00831BCC" w:rsidP="00864696">
            <w:pPr>
              <w:rPr>
                <w:rFonts w:ascii="Comic Sans MS" w:hAnsi="Comic Sans MS"/>
              </w:rPr>
            </w:pPr>
            <w:r>
              <w:rPr>
                <w:rFonts w:ascii="Comic Sans MS" w:hAnsi="Comic Sans MS"/>
              </w:rPr>
              <w:t>The description of the setting shows how nature can be the source of conflict and struggle for a main character.</w:t>
            </w:r>
            <w:r w:rsidR="001045DA">
              <w:rPr>
                <w:rFonts w:ascii="Comic Sans MS" w:hAnsi="Comic Sans MS"/>
              </w:rPr>
              <w:t xml:space="preserve"> </w:t>
            </w:r>
          </w:p>
        </w:tc>
      </w:tr>
    </w:tbl>
    <w:p w:rsidR="003960AA" w:rsidRDefault="003960AA" w:rsidP="00796655">
      <w:pPr>
        <w:jc w:val="center"/>
        <w:rPr>
          <w:rFonts w:ascii="Comic Sans MS" w:hAnsi="Comic Sans MS"/>
        </w:rPr>
      </w:pPr>
    </w:p>
    <w:p w:rsidR="00796655" w:rsidRPr="003960AA" w:rsidRDefault="00796655">
      <w:pPr>
        <w:rPr>
          <w:rFonts w:ascii="Comic Sans MS" w:hAnsi="Comic Sans MS"/>
        </w:rPr>
      </w:pPr>
    </w:p>
    <w:sectPr w:rsidR="00796655" w:rsidRPr="003960AA" w:rsidSect="007E7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24"/>
    <w:rsid w:val="00080536"/>
    <w:rsid w:val="001045DA"/>
    <w:rsid w:val="0027609C"/>
    <w:rsid w:val="003960AA"/>
    <w:rsid w:val="003D5FB6"/>
    <w:rsid w:val="00675604"/>
    <w:rsid w:val="00675952"/>
    <w:rsid w:val="00774049"/>
    <w:rsid w:val="007808A7"/>
    <w:rsid w:val="00796655"/>
    <w:rsid w:val="007E7624"/>
    <w:rsid w:val="00831BCC"/>
    <w:rsid w:val="00864696"/>
    <w:rsid w:val="009B4E98"/>
    <w:rsid w:val="00B3581F"/>
    <w:rsid w:val="00C2473E"/>
    <w:rsid w:val="00E96478"/>
    <w:rsid w:val="00EE1A8D"/>
    <w:rsid w:val="00F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CE01"/>
  <w15:docId w15:val="{FE41602E-0741-47D4-AA10-5772ED84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696"/>
    <w:pPr>
      <w:keepNext/>
      <w:outlineLvl w:val="0"/>
    </w:pPr>
    <w:rPr>
      <w:rFonts w:ascii="Comic Sans MS" w:hAnsi="Comic Sans MS"/>
      <w:b/>
    </w:rPr>
  </w:style>
  <w:style w:type="paragraph" w:styleId="Heading2">
    <w:name w:val="heading 2"/>
    <w:basedOn w:val="Normal"/>
    <w:next w:val="Normal"/>
    <w:link w:val="Heading2Char"/>
    <w:uiPriority w:val="9"/>
    <w:unhideWhenUsed/>
    <w:qFormat/>
    <w:rsid w:val="00B3581F"/>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62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9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4696"/>
    <w:rPr>
      <w:rFonts w:ascii="Comic Sans MS" w:hAnsi="Comic Sans MS"/>
      <w:b/>
    </w:rPr>
  </w:style>
  <w:style w:type="character" w:customStyle="1" w:styleId="Heading2Char">
    <w:name w:val="Heading 2 Char"/>
    <w:basedOn w:val="DefaultParagraphFont"/>
    <w:link w:val="Heading2"/>
    <w:uiPriority w:val="9"/>
    <w:rsid w:val="00B3581F"/>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Diehl, Cari</cp:lastModifiedBy>
  <cp:revision>5</cp:revision>
  <dcterms:created xsi:type="dcterms:W3CDTF">2017-08-27T17:49:00Z</dcterms:created>
  <dcterms:modified xsi:type="dcterms:W3CDTF">2017-08-28T21:40:00Z</dcterms:modified>
</cp:coreProperties>
</file>