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6A" w:rsidRDefault="00D6606A" w:rsidP="00D6606A">
      <w:r>
        <w:t>Name ______________________________________</w:t>
      </w:r>
    </w:p>
    <w:p w:rsidR="00D6606A" w:rsidRDefault="00D6606A" w:rsidP="00D6606A"/>
    <w:p w:rsidR="00D6606A" w:rsidRDefault="00D6606A" w:rsidP="00D6606A"/>
    <w:p w:rsidR="00D6606A" w:rsidRDefault="00D6606A" w:rsidP="00D6606A">
      <w:r>
        <w:t>1.  What character archetype is Captain Beatty?</w:t>
      </w:r>
    </w:p>
    <w:p w:rsidR="00D6606A" w:rsidRDefault="00D6606A" w:rsidP="00D6606A"/>
    <w:p w:rsidR="00D6606A" w:rsidRDefault="00D6606A" w:rsidP="00D6606A"/>
    <w:p w:rsidR="00A21D50" w:rsidRDefault="00A21D50" w:rsidP="00D6606A"/>
    <w:p w:rsidR="00D6606A" w:rsidRDefault="00D6606A" w:rsidP="00D6606A"/>
    <w:p w:rsidR="00D6606A" w:rsidRDefault="00D6606A" w:rsidP="00D6606A"/>
    <w:p w:rsidR="00D6606A" w:rsidRDefault="00D6606A" w:rsidP="00D6606A">
      <w:r>
        <w:t>2.  Is Mi</w:t>
      </w:r>
      <w:r w:rsidR="006C03FF">
        <w:t xml:space="preserve">ldred the “Damsel in Distress,” “The Unfaithful Wife” or </w:t>
      </w:r>
      <w:bookmarkStart w:id="0" w:name="_GoBack"/>
      <w:bookmarkEnd w:id="0"/>
      <w:r>
        <w:t>“The Temptress or Black Goddess?”</w:t>
      </w:r>
    </w:p>
    <w:p w:rsidR="00D6606A" w:rsidRDefault="00D6606A" w:rsidP="00D6606A"/>
    <w:p w:rsidR="00D6606A" w:rsidRDefault="00D6606A" w:rsidP="00D6606A"/>
    <w:p w:rsidR="00A21D50" w:rsidRDefault="00A21D50" w:rsidP="00D6606A"/>
    <w:p w:rsidR="00D6606A" w:rsidRDefault="00D6606A" w:rsidP="00D6606A"/>
    <w:p w:rsidR="00D6606A" w:rsidRDefault="00D6606A" w:rsidP="00D6606A"/>
    <w:p w:rsidR="00D6606A" w:rsidRDefault="00D6606A" w:rsidP="00D6606A">
      <w:r>
        <w:t>3.  Look at the first page of the Archetypes packet.  What kind of hero is Montag?</w:t>
      </w:r>
    </w:p>
    <w:p w:rsidR="00D6606A" w:rsidRDefault="00D6606A" w:rsidP="00D6606A"/>
    <w:p w:rsidR="00D6606A" w:rsidRDefault="00D6606A" w:rsidP="00D6606A"/>
    <w:p w:rsidR="00D6606A" w:rsidRDefault="00D6606A" w:rsidP="00D6606A"/>
    <w:p w:rsidR="00A21D50" w:rsidRDefault="00A21D50" w:rsidP="00D6606A"/>
    <w:p w:rsidR="00D6606A" w:rsidRDefault="00D6606A" w:rsidP="00D6606A"/>
    <w:p w:rsidR="00D6606A" w:rsidRDefault="00D6606A" w:rsidP="00D6606A">
      <w:r>
        <w:t>4.  What kind of Heroic journey is Montag on?</w:t>
      </w:r>
    </w:p>
    <w:p w:rsidR="00D6606A" w:rsidRDefault="00D6606A" w:rsidP="00D6606A"/>
    <w:p w:rsidR="00D6606A" w:rsidRDefault="00D6606A" w:rsidP="00D6606A"/>
    <w:p w:rsidR="00D6606A" w:rsidRDefault="00D6606A" w:rsidP="00D6606A"/>
    <w:p w:rsidR="00A21D50" w:rsidRDefault="00A21D50" w:rsidP="00D6606A"/>
    <w:p w:rsidR="00A21D50" w:rsidRDefault="00A21D50" w:rsidP="00D6606A"/>
    <w:p w:rsidR="00D6606A" w:rsidRDefault="00DD6B17" w:rsidP="00D6606A">
      <w:r>
        <w:t>5. Based on the development of plot in the first section, what is the symbolism of the section title “Hearth and the Salamander</w:t>
      </w:r>
      <w:r w:rsidR="00032510">
        <w:t>”?</w:t>
      </w:r>
    </w:p>
    <w:p w:rsidR="00D6606A" w:rsidRDefault="00D6606A" w:rsidP="00D6606A"/>
    <w:p w:rsidR="00D6606A" w:rsidRDefault="00D6606A" w:rsidP="00D6606A"/>
    <w:p w:rsidR="00D6606A" w:rsidRDefault="00D6606A" w:rsidP="00D6606A"/>
    <w:p w:rsidR="00A21D50" w:rsidRDefault="00A21D50" w:rsidP="00D6606A"/>
    <w:p w:rsidR="00D6606A" w:rsidRDefault="00D6606A" w:rsidP="00D6606A"/>
    <w:p w:rsidR="00D6606A" w:rsidRDefault="00D6606A" w:rsidP="00D6606A">
      <w:r>
        <w:t xml:space="preserve">6. </w:t>
      </w:r>
      <w:r w:rsidR="00032510">
        <w:t>Why is Clarisse’s death key to Montag’s character development?</w:t>
      </w:r>
      <w:r>
        <w:t xml:space="preserve"> </w:t>
      </w:r>
    </w:p>
    <w:p w:rsidR="00D6606A" w:rsidRDefault="00D6606A" w:rsidP="00D6606A"/>
    <w:p w:rsidR="00D6606A" w:rsidRDefault="00D6606A" w:rsidP="00D6606A"/>
    <w:p w:rsidR="00D6606A" w:rsidRDefault="00D6606A" w:rsidP="00D6606A"/>
    <w:p w:rsidR="00A21D50" w:rsidRDefault="00A21D50" w:rsidP="00D6606A"/>
    <w:p w:rsidR="00D6606A" w:rsidRDefault="00D6606A" w:rsidP="00D6606A"/>
    <w:p w:rsidR="00D6606A" w:rsidRDefault="00D6606A" w:rsidP="00D6606A">
      <w:r>
        <w:t>7.  What seems to be the thematic idea of “</w:t>
      </w:r>
      <w:r w:rsidR="00334A26">
        <w:t xml:space="preserve">The Hearth and the Salamander”? </w:t>
      </w:r>
    </w:p>
    <w:p w:rsidR="00D6606A" w:rsidRDefault="00D6606A" w:rsidP="00D6606A"/>
    <w:p w:rsidR="00D6606A" w:rsidRDefault="00D6606A" w:rsidP="00D6606A"/>
    <w:p w:rsidR="00D6606A" w:rsidRDefault="00D6606A" w:rsidP="00D6606A"/>
    <w:p w:rsidR="00D6606A" w:rsidRDefault="00D6606A" w:rsidP="00D6606A"/>
    <w:p w:rsidR="00A21D50" w:rsidRDefault="00A21D50" w:rsidP="00D6606A"/>
    <w:p w:rsidR="00A21D50" w:rsidRDefault="00D6606A" w:rsidP="00D6606A">
      <w:r>
        <w:t xml:space="preserve">8.  </w:t>
      </w:r>
      <w:r w:rsidR="00032510">
        <w:t xml:space="preserve">Towards the end of the first section Captain Beatty elaborates on why this society has made books illegal and seeks to burn them.  What is his argument?  </w:t>
      </w:r>
      <w:r w:rsidR="00FC0A21">
        <w:t xml:space="preserve">What makes sense about this argument?  What doesn’t make sense?  </w:t>
      </w:r>
    </w:p>
    <w:p w:rsidR="00A21D50" w:rsidRDefault="00A21D50" w:rsidP="00D6606A"/>
    <w:p w:rsidR="00D6606A" w:rsidRDefault="00D6606A" w:rsidP="00D6606A"/>
    <w:sectPr w:rsidR="00D6606A" w:rsidSect="00D66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6A"/>
    <w:rsid w:val="00032510"/>
    <w:rsid w:val="001466EB"/>
    <w:rsid w:val="00334A26"/>
    <w:rsid w:val="006C03FF"/>
    <w:rsid w:val="00A21D50"/>
    <w:rsid w:val="00B76136"/>
    <w:rsid w:val="00C27911"/>
    <w:rsid w:val="00CF60A2"/>
    <w:rsid w:val="00D6606A"/>
    <w:rsid w:val="00DC043F"/>
    <w:rsid w:val="00DD6B17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B60A4"/>
  <w15:chartTrackingRefBased/>
  <w15:docId w15:val="{B93755E7-9D96-4151-8304-04814303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Cari</dc:creator>
  <cp:keywords/>
  <dc:description/>
  <cp:lastModifiedBy>Diehl, Cari</cp:lastModifiedBy>
  <cp:revision>3</cp:revision>
  <cp:lastPrinted>2017-02-02T15:36:00Z</cp:lastPrinted>
  <dcterms:created xsi:type="dcterms:W3CDTF">2017-10-20T15:28:00Z</dcterms:created>
  <dcterms:modified xsi:type="dcterms:W3CDTF">2017-10-20T15:57:00Z</dcterms:modified>
</cp:coreProperties>
</file>